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75C8" w14:textId="00793B85" w:rsidR="004D2979" w:rsidRDefault="004D2979">
      <w:r>
        <w:t xml:space="preserve">Thank you for attending yesterday’s social hour! Following the social hour, the DIC team thought it would be great to form an ad hoc teaching committee to work on creating resources for our membership base. If you are interested in being on the committee, please send an e-mail back to us noting your interest. We plan to convene the committee after ASC in Chicago, IL. </w:t>
      </w:r>
    </w:p>
    <w:p w14:paraId="4C3CE12C" w14:textId="67D8A62C" w:rsidR="004D2979" w:rsidRDefault="004D2979">
      <w:r>
        <w:t>Here are a few resources that were shared by those in attendance:</w:t>
      </w:r>
    </w:p>
    <w:p w14:paraId="70605F15" w14:textId="77777777" w:rsidR="004D2979" w:rsidRDefault="004D2979" w:rsidP="004D2979">
      <w:pPr>
        <w:pStyle w:val="ListParagraph"/>
        <w:numPr>
          <w:ilvl w:val="0"/>
          <w:numId w:val="1"/>
        </w:numPr>
      </w:pPr>
      <w:r>
        <w:t xml:space="preserve">Open and closing routine acknowledging trauma from system The New Jim Crow: Mass Incarceration in the Age of Colorblindness </w:t>
      </w:r>
      <w:hyperlink r:id="rId5" w:history="1">
        <w:r w:rsidRPr="00D26E2C">
          <w:rPr>
            <w:rStyle w:val="Hyperlink"/>
          </w:rPr>
          <w:t>https://g.co/kgs/nmtkTd</w:t>
        </w:r>
      </w:hyperlink>
    </w:p>
    <w:p w14:paraId="0F7AF063" w14:textId="46942309" w:rsidR="004D2979" w:rsidRDefault="004D2979" w:rsidP="004D2979">
      <w:pPr>
        <w:pStyle w:val="ListParagraph"/>
        <w:numPr>
          <w:ilvl w:val="0"/>
          <w:numId w:val="1"/>
        </w:numPr>
      </w:pPr>
      <w:r>
        <w:t xml:space="preserve">Colorizing Restorative Justice: Voicing Our Realities </w:t>
      </w:r>
      <w:hyperlink r:id="rId6" w:history="1">
        <w:r w:rsidRPr="00D26E2C">
          <w:rPr>
            <w:rStyle w:val="Hyperlink"/>
          </w:rPr>
          <w:t>https://g.co/kgs/wFYHAL</w:t>
        </w:r>
      </w:hyperlink>
    </w:p>
    <w:p w14:paraId="13A15B3E" w14:textId="13A9218D" w:rsidR="004D2979" w:rsidRDefault="004D2979" w:rsidP="004D2979">
      <w:pPr>
        <w:pStyle w:val="ListParagraph"/>
        <w:numPr>
          <w:ilvl w:val="0"/>
          <w:numId w:val="1"/>
        </w:numPr>
      </w:pPr>
      <w:r>
        <w:t>O</w:t>
      </w:r>
      <w:r>
        <w:t xml:space="preserve">ne interesting source for students are reports by international </w:t>
      </w:r>
      <w:r>
        <w:t>organizations</w:t>
      </w:r>
      <w:r>
        <w:t xml:space="preserve"> such as UNODC (Global Homicide report), Amnesty International, WHO (Global Violence Prevention Report), UNICEF. They often provide a valuable global policy - research framework that students find valuable.</w:t>
      </w:r>
    </w:p>
    <w:p w14:paraId="04738284" w14:textId="217D790A" w:rsidR="004D2979" w:rsidRDefault="004D2979" w:rsidP="004D2979">
      <w:pPr>
        <w:pStyle w:val="ListParagraph"/>
        <w:numPr>
          <w:ilvl w:val="0"/>
          <w:numId w:val="1"/>
        </w:numPr>
      </w:pPr>
      <w:hyperlink r:id="rId7" w:history="1">
        <w:r w:rsidRPr="00D26E2C">
          <w:rPr>
            <w:rStyle w:val="Hyperlink"/>
          </w:rPr>
          <w:t>https://www.pearson.com/us/higher-education/program/Reichel-Comparative-Criminal-Justice-Systems-A-Topical-Approach-7th-Edition/PGM337566.html</w:t>
        </w:r>
      </w:hyperlink>
    </w:p>
    <w:p w14:paraId="075FD4F8" w14:textId="3BB4ABAF" w:rsidR="004D2979" w:rsidRDefault="004D2979" w:rsidP="004D2979">
      <w:pPr>
        <w:pStyle w:val="ListParagraph"/>
        <w:numPr>
          <w:ilvl w:val="0"/>
          <w:numId w:val="1"/>
        </w:numPr>
      </w:pPr>
      <w:r>
        <w:t xml:space="preserve">An overview of TBL in the DIC newsletter </w:t>
      </w:r>
      <w:hyperlink r:id="rId8" w:history="1">
        <w:r w:rsidRPr="00D26E2C">
          <w:rPr>
            <w:rStyle w:val="Hyperlink"/>
          </w:rPr>
          <w:t>https://internati</w:t>
        </w:r>
        <w:r w:rsidRPr="00D26E2C">
          <w:rPr>
            <w:rStyle w:val="Hyperlink"/>
          </w:rPr>
          <w:t>onalcriminology.com/wp-content/uploads/ASC-DIC-2018-Summer-Newsletter.pdf</w:t>
        </w:r>
      </w:hyperlink>
    </w:p>
    <w:p w14:paraId="1D2B1A24" w14:textId="4F3CD090" w:rsidR="004D2979" w:rsidRDefault="004D2979" w:rsidP="004D2979">
      <w:pPr>
        <w:pStyle w:val="ListParagraph"/>
        <w:numPr>
          <w:ilvl w:val="0"/>
          <w:numId w:val="1"/>
        </w:numPr>
      </w:pPr>
      <w:r>
        <w:t xml:space="preserve">An example of a movie from the region of SE Europe: </w:t>
      </w:r>
      <w:hyperlink r:id="rId9" w:history="1">
        <w:r w:rsidRPr="00D26E2C">
          <w:rPr>
            <w:rStyle w:val="Hyperlink"/>
          </w:rPr>
          <w:t>https://www.youtube.com/watch?v=NwKYre8Gobg</w:t>
        </w:r>
      </w:hyperlink>
    </w:p>
    <w:p w14:paraId="7FF5F8DC" w14:textId="2CC73CE5" w:rsidR="004D2979" w:rsidRDefault="004D2979" w:rsidP="004D2979">
      <w:pPr>
        <w:pStyle w:val="ListParagraph"/>
        <w:numPr>
          <w:ilvl w:val="0"/>
          <w:numId w:val="1"/>
        </w:numPr>
      </w:pPr>
      <w:r>
        <w:t>Podcast:</w:t>
      </w:r>
      <w:r>
        <w:t xml:space="preserve">  </w:t>
      </w:r>
      <w:hyperlink r:id="rId10" w:history="1">
        <w:r w:rsidRPr="00D26E2C">
          <w:rPr>
            <w:rStyle w:val="Hyperlink"/>
          </w:rPr>
          <w:t>https://www.justicefocus.org/podcast</w:t>
        </w:r>
      </w:hyperlink>
    </w:p>
    <w:p w14:paraId="62590AE4" w14:textId="37A6B3AA" w:rsidR="004D2979" w:rsidRDefault="004D2979" w:rsidP="004D2979">
      <w:pPr>
        <w:pStyle w:val="ListParagraph"/>
        <w:numPr>
          <w:ilvl w:val="0"/>
          <w:numId w:val="1"/>
        </w:numPr>
      </w:pPr>
      <w:r>
        <w:t xml:space="preserve">Ted talks by </w:t>
      </w:r>
      <w:hyperlink r:id="rId11" w:history="1">
        <w:r w:rsidRPr="00D26E2C">
          <w:rPr>
            <w:rStyle w:val="Hyperlink"/>
          </w:rPr>
          <w:t>https://eji.org/bryan-ste</w:t>
        </w:r>
        <w:r w:rsidRPr="00D26E2C">
          <w:rPr>
            <w:rStyle w:val="Hyperlink"/>
          </w:rPr>
          <w:t>venson/</w:t>
        </w:r>
      </w:hyperlink>
    </w:p>
    <w:p w14:paraId="11474A0A" w14:textId="0040B8F2" w:rsidR="003601A8" w:rsidRDefault="003601A8" w:rsidP="004D2979">
      <w:pPr>
        <w:pStyle w:val="ListParagraph"/>
        <w:numPr>
          <w:ilvl w:val="0"/>
          <w:numId w:val="1"/>
        </w:numPr>
      </w:pPr>
      <w:hyperlink r:id="rId12" w:tgtFrame="_blank" w:history="1">
        <w:r>
          <w:rPr>
            <w:rStyle w:val="Hyperlink"/>
            <w:rFonts w:ascii="Arial" w:hAnsi="Arial" w:cs="Arial"/>
            <w:color w:val="1155CC"/>
            <w:shd w:val="clear" w:color="auto" w:fill="FFFFFF"/>
          </w:rPr>
          <w:t>https://www.unodc.org/dohadeclaration/en/multimedia/index.html?tag=2432</w:t>
        </w:r>
      </w:hyperlink>
    </w:p>
    <w:p w14:paraId="4309C7A8" w14:textId="2B8DBD99" w:rsidR="004D2979" w:rsidRDefault="004D2979" w:rsidP="004D2979">
      <w:pPr>
        <w:pStyle w:val="ListParagraph"/>
      </w:pPr>
    </w:p>
    <w:p w14:paraId="20283488" w14:textId="1A4C4EA9" w:rsidR="004D2979" w:rsidRDefault="004D2979" w:rsidP="004D2979">
      <w:r>
        <w:t xml:space="preserve">Meanwhile, we look forward to seeing you at the next social in August! </w:t>
      </w:r>
    </w:p>
    <w:p w14:paraId="7C72699B" w14:textId="36154EF5" w:rsidR="004D2979" w:rsidRDefault="004D2979" w:rsidP="004D2979">
      <w:r>
        <w:t xml:space="preserve">Best, DIC Team </w:t>
      </w:r>
    </w:p>
    <w:p w14:paraId="079E4A64" w14:textId="77777777" w:rsidR="004D2979" w:rsidRDefault="004D2979" w:rsidP="004D2979"/>
    <w:p w14:paraId="77AF6E52" w14:textId="77777777" w:rsidR="004D2979" w:rsidRDefault="004D2979" w:rsidP="004D2979">
      <w:pPr>
        <w:pStyle w:val="ListParagraph"/>
      </w:pPr>
    </w:p>
    <w:p w14:paraId="32AED03F" w14:textId="77777777" w:rsidR="004D2979" w:rsidRDefault="004D2979"/>
    <w:sectPr w:rsidR="004D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C70D8"/>
    <w:multiLevelType w:val="hybridMultilevel"/>
    <w:tmpl w:val="C7BE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79"/>
    <w:rsid w:val="003601A8"/>
    <w:rsid w:val="004D2979"/>
    <w:rsid w:val="00804E69"/>
    <w:rsid w:val="0098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5DFF"/>
  <w15:chartTrackingRefBased/>
  <w15:docId w15:val="{D2E4F05C-B90E-4E02-ABE8-6A95EB29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979"/>
    <w:pPr>
      <w:ind w:left="720"/>
      <w:contextualSpacing/>
    </w:pPr>
  </w:style>
  <w:style w:type="character" w:styleId="Hyperlink">
    <w:name w:val="Hyperlink"/>
    <w:basedOn w:val="DefaultParagraphFont"/>
    <w:uiPriority w:val="99"/>
    <w:unhideWhenUsed/>
    <w:rsid w:val="004D2979"/>
    <w:rPr>
      <w:color w:val="0563C1" w:themeColor="hyperlink"/>
      <w:u w:val="single"/>
    </w:rPr>
  </w:style>
  <w:style w:type="character" w:styleId="UnresolvedMention">
    <w:name w:val="Unresolved Mention"/>
    <w:basedOn w:val="DefaultParagraphFont"/>
    <w:uiPriority w:val="99"/>
    <w:semiHidden/>
    <w:unhideWhenUsed/>
    <w:rsid w:val="004D2979"/>
    <w:rPr>
      <w:color w:val="605E5C"/>
      <w:shd w:val="clear" w:color="auto" w:fill="E1DFDD"/>
    </w:rPr>
  </w:style>
  <w:style w:type="character" w:styleId="FollowedHyperlink">
    <w:name w:val="FollowedHyperlink"/>
    <w:basedOn w:val="DefaultParagraphFont"/>
    <w:uiPriority w:val="99"/>
    <w:semiHidden/>
    <w:unhideWhenUsed/>
    <w:rsid w:val="004D2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criminology.com/wp-content/uploads/ASC-DIC-2018-Summer-Newslette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arson.com/us/higher-education/program/Reichel-Comparative-Criminal-Justice-Systems-A-Topical-Approach-7th-Edition/PGM337566.html" TargetMode="External"/><Relationship Id="rId12" Type="http://schemas.openxmlformats.org/officeDocument/2006/relationships/hyperlink" Target="https://www.unodc.org/dohadeclaration/en/multimedia/index.html?tag=24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o/kgs/wFYHAL" TargetMode="External"/><Relationship Id="rId11" Type="http://schemas.openxmlformats.org/officeDocument/2006/relationships/hyperlink" Target="https://eji.org/bryan-stevenson/" TargetMode="External"/><Relationship Id="rId5" Type="http://schemas.openxmlformats.org/officeDocument/2006/relationships/hyperlink" Target="https://g.co/kgs/nmtkTd" TargetMode="External"/><Relationship Id="rId10" Type="http://schemas.openxmlformats.org/officeDocument/2006/relationships/hyperlink" Target="https://www.justicefocus.org/podcast" TargetMode="External"/><Relationship Id="rId4" Type="http://schemas.openxmlformats.org/officeDocument/2006/relationships/webSettings" Target="webSettings.xml"/><Relationship Id="rId9" Type="http://schemas.openxmlformats.org/officeDocument/2006/relationships/hyperlink" Target="https://www.youtube.com/watch?v=NwKYre8Go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Kotlaja, Marijana</dc:creator>
  <cp:keywords/>
  <dc:description/>
  <cp:lastModifiedBy>Kotlaja, Marijana</cp:lastModifiedBy>
  <cp:revision>1</cp:revision>
  <dcterms:created xsi:type="dcterms:W3CDTF">2021-06-24T00:31:00Z</dcterms:created>
  <dcterms:modified xsi:type="dcterms:W3CDTF">2021-06-24T13:32:00Z</dcterms:modified>
</cp:coreProperties>
</file>